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F55" w:rsidRPr="002F3199" w:rsidRDefault="00EB7F55" w:rsidP="00EB7F55">
      <w:pPr>
        <w:widowControl/>
        <w:spacing w:line="540" w:lineRule="exact"/>
        <w:jc w:val="center"/>
        <w:rPr>
          <w:rFonts w:ascii="Times New Roman" w:eastAsiaTheme="majorEastAsia" w:hAnsi="Times New Roman" w:cs="Times New Roman"/>
          <w:b/>
          <w:bCs/>
          <w:sz w:val="32"/>
          <w:szCs w:val="32"/>
        </w:rPr>
      </w:pPr>
      <w:r w:rsidRPr="002F3199">
        <w:rPr>
          <w:rFonts w:ascii="Times New Roman" w:eastAsiaTheme="majorEastAsia" w:hAnsiTheme="majorEastAsia" w:cs="Times New Roman"/>
          <w:b/>
          <w:bCs/>
          <w:sz w:val="32"/>
          <w:szCs w:val="32"/>
        </w:rPr>
        <w:t>中国硅酸盐学会青年科技奖评选办法</w:t>
      </w:r>
    </w:p>
    <w:p w:rsidR="00EB7F55" w:rsidRPr="002F3199" w:rsidRDefault="00EB7F55" w:rsidP="00EB7F55">
      <w:pPr>
        <w:widowControl/>
        <w:spacing w:line="540" w:lineRule="exact"/>
        <w:jc w:val="center"/>
        <w:rPr>
          <w:rFonts w:ascii="Times New Roman" w:eastAsiaTheme="majorEastAsia" w:hAnsi="Times New Roman" w:cs="Times New Roman"/>
          <w:sz w:val="32"/>
          <w:szCs w:val="32"/>
        </w:rPr>
      </w:pPr>
      <w:r w:rsidRPr="002F3199">
        <w:rPr>
          <w:rFonts w:ascii="Times New Roman" w:eastAsiaTheme="majorEastAsia" w:hAnsiTheme="majorEastAsia" w:cs="Times New Roman"/>
          <w:sz w:val="32"/>
          <w:szCs w:val="32"/>
        </w:rPr>
        <w:t>（</w:t>
      </w:r>
      <w:r w:rsidRPr="00EB7F55">
        <w:rPr>
          <w:rFonts w:ascii="Times New Roman" w:eastAsiaTheme="majorEastAsia" w:hAnsiTheme="majorEastAsia" w:cs="Times New Roman" w:hint="eastAsia"/>
          <w:sz w:val="24"/>
          <w:szCs w:val="24"/>
        </w:rPr>
        <w:t>中国硅酸盐学会第九届理事会第八次常务理事会议审议通过</w:t>
      </w:r>
      <w:r w:rsidRPr="002F3199">
        <w:rPr>
          <w:rFonts w:ascii="Times New Roman" w:eastAsiaTheme="majorEastAsia" w:hAnsiTheme="majorEastAsia" w:cs="Times New Roman"/>
          <w:sz w:val="32"/>
          <w:szCs w:val="32"/>
        </w:rPr>
        <w:t>）</w:t>
      </w:r>
    </w:p>
    <w:p w:rsidR="00EB7F55" w:rsidRPr="002F3199" w:rsidRDefault="00EB7F55" w:rsidP="00EB7F55">
      <w:pPr>
        <w:pStyle w:val="a3"/>
        <w:spacing w:line="340" w:lineRule="exact"/>
        <w:ind w:firstLineChars="200" w:firstLine="420"/>
        <w:rPr>
          <w:rFonts w:ascii="Times New Roman" w:eastAsiaTheme="minorEastAsia" w:hAnsi="Times New Roman" w:cs="Times New Roman"/>
        </w:rPr>
      </w:pPr>
    </w:p>
    <w:p w:rsid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第一条</w:t>
      </w:r>
      <w:r w:rsidRPr="002F3199">
        <w:rPr>
          <w:rFonts w:ascii="Times New Roman" w:eastAsia="仿宋" w:hAnsi="Times New Roman" w:cs="Times New Roman"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为鼓励</w:t>
      </w:r>
      <w:r w:rsidRPr="00EB7F55">
        <w:rPr>
          <w:rFonts w:ascii="Times New Roman" w:eastAsia="仿宋" w:hAnsi="仿宋" w:cs="Times New Roman"/>
          <w:sz w:val="32"/>
          <w:szCs w:val="32"/>
        </w:rPr>
        <w:t>无机非金属材料</w:t>
      </w:r>
      <w:r w:rsidRPr="00EB7F55">
        <w:rPr>
          <w:rFonts w:ascii="Times New Roman" w:eastAsia="仿宋" w:hAnsi="仿宋" w:cs="Times New Roman" w:hint="eastAsia"/>
          <w:sz w:val="32"/>
          <w:szCs w:val="32"/>
        </w:rPr>
        <w:t>领域</w:t>
      </w:r>
      <w:r w:rsidRPr="002F3199">
        <w:rPr>
          <w:rFonts w:ascii="Times New Roman" w:eastAsia="仿宋" w:hAnsi="仿宋" w:cs="Times New Roman"/>
          <w:sz w:val="32"/>
          <w:szCs w:val="32"/>
        </w:rPr>
        <w:t>青年科技工作者奋发进取，促进本学科青年科技人才成长；奖励在无机非金属材料领域做出突出贡献的青年科技人才，促进我国</w:t>
      </w:r>
      <w:bookmarkStart w:id="0" w:name="_Hlk126938003"/>
      <w:r w:rsidRPr="002F3199">
        <w:rPr>
          <w:rFonts w:ascii="Times New Roman" w:eastAsia="仿宋" w:hAnsi="仿宋" w:cs="Times New Roman"/>
          <w:sz w:val="32"/>
          <w:szCs w:val="32"/>
        </w:rPr>
        <w:t>无机非金属材料学科</w:t>
      </w:r>
      <w:bookmarkEnd w:id="0"/>
      <w:r w:rsidRPr="002F3199">
        <w:rPr>
          <w:rFonts w:ascii="Times New Roman" w:eastAsia="仿宋" w:hAnsi="仿宋" w:cs="Times New Roman"/>
          <w:sz w:val="32"/>
          <w:szCs w:val="32"/>
        </w:rPr>
        <w:t>的研究与发展，特设</w:t>
      </w:r>
      <w:r w:rsidRPr="002F3199">
        <w:rPr>
          <w:rFonts w:ascii="Times New Roman" w:eastAsia="仿宋" w:hAnsi="Times New Roman" w:cs="Times New Roman"/>
          <w:sz w:val="32"/>
          <w:szCs w:val="32"/>
        </w:rPr>
        <w:t>“</w:t>
      </w:r>
      <w:r w:rsidRPr="002F3199">
        <w:rPr>
          <w:rFonts w:ascii="Times New Roman" w:eastAsia="仿宋" w:hAnsi="仿宋" w:cs="Times New Roman"/>
          <w:sz w:val="32"/>
          <w:szCs w:val="32"/>
        </w:rPr>
        <w:t>中国硅酸盐学会青年科技奖</w:t>
      </w:r>
      <w:r w:rsidRPr="002F3199">
        <w:rPr>
          <w:rFonts w:ascii="Times New Roman" w:eastAsia="仿宋" w:hAnsi="Times New Roman" w:cs="Times New Roman"/>
          <w:sz w:val="32"/>
          <w:szCs w:val="32"/>
        </w:rPr>
        <w:t>”</w:t>
      </w:r>
      <w:r w:rsidRPr="002F3199">
        <w:rPr>
          <w:rFonts w:ascii="Times New Roman" w:eastAsia="仿宋" w:hAnsi="仿宋" w:cs="Times New Roman"/>
          <w:sz w:val="32"/>
          <w:szCs w:val="32"/>
        </w:rPr>
        <w:t>，并制定本</w:t>
      </w:r>
      <w:r w:rsidRPr="00EB7F55">
        <w:rPr>
          <w:rFonts w:ascii="Times New Roman" w:eastAsia="仿宋" w:hAnsi="仿宋" w:cs="Times New Roman"/>
          <w:sz w:val="32"/>
          <w:szCs w:val="32"/>
        </w:rPr>
        <w:t>办法</w:t>
      </w:r>
      <w:r w:rsidRPr="002F3199">
        <w:rPr>
          <w:rFonts w:ascii="Times New Roman" w:eastAsia="仿宋" w:hAnsi="仿宋" w:cs="Times New Roman"/>
          <w:sz w:val="32"/>
          <w:szCs w:val="32"/>
        </w:rPr>
        <w:t>。</w:t>
      </w:r>
    </w:p>
    <w:p w:rsidR="00EB7F55" w:rsidRPr="002F3199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Times New Roman" w:cs="Times New Roman"/>
          <w:sz w:val="32"/>
          <w:szCs w:val="32"/>
        </w:rPr>
      </w:pPr>
      <w:r w:rsidRPr="00E92ABD">
        <w:rPr>
          <w:rFonts w:ascii="Times New Roman" w:eastAsia="仿宋" w:hAnsi="仿宋" w:cs="Times New Roman" w:hint="eastAsia"/>
          <w:b/>
          <w:sz w:val="32"/>
          <w:szCs w:val="32"/>
        </w:rPr>
        <w:t>第二条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 xml:space="preserve"> </w:t>
      </w:r>
      <w:r w:rsidRPr="00EB7F55">
        <w:rPr>
          <w:rFonts w:ascii="Times New Roman" w:eastAsia="仿宋" w:hAnsi="仿宋" w:cs="Times New Roman"/>
          <w:sz w:val="32"/>
          <w:szCs w:val="32"/>
        </w:rPr>
        <w:t>中国硅酸盐学会青年科技奖评审遵循公开公平、公正合理的原则，坚持标准，实事求是，宁缺毋滥，以维护中国硅酸盐学会青年科技奖的严肃性和权威性。</w:t>
      </w:r>
    </w:p>
    <w:p w:rsidR="00EB7F55" w:rsidRPr="00EB7F55" w:rsidRDefault="00EB7F55" w:rsidP="00EB7F55">
      <w:pPr>
        <w:pStyle w:val="a5"/>
        <w:spacing w:line="540" w:lineRule="exact"/>
        <w:ind w:firstLineChars="200" w:firstLine="643"/>
        <w:jc w:val="both"/>
        <w:rPr>
          <w:rFonts w:ascii="Times New Roman" w:eastAsia="仿宋" w:hAnsi="仿宋" w:cs="Times New Roman"/>
          <w:color w:val="auto"/>
          <w:kern w:val="2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三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评选和申报范围：被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提名者应是在无机非金属材料领域做出突出贡献的青年科技工作者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,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重点关注在关键共性技术、前沿引领技术、现代工程技术、颠覆性技术、“卡脖子”技术等方面潜心研究、守正创新的青年科技工作者，重点关注为推动科技经济融合发展作出积极贡献的青年科技工作者，重点关注在国内开展学术研究取得突出成绩、在国内期刊发表高水平研究成果等的青年科技工作者。男性候选人不超过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40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周岁，女性候选人不超过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42</w:t>
      </w:r>
      <w:r w:rsidRPr="00EB7F55">
        <w:rPr>
          <w:rFonts w:ascii="Times New Roman" w:eastAsia="仿宋" w:hAnsi="仿宋" w:cs="Times New Roman"/>
          <w:color w:val="auto"/>
          <w:kern w:val="2"/>
          <w:sz w:val="32"/>
          <w:szCs w:val="32"/>
        </w:rPr>
        <w:t>周岁。</w:t>
      </w:r>
    </w:p>
    <w:p w:rsidR="00EB7F55" w:rsidRPr="002F3199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四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评选标准：</w:t>
      </w:r>
      <w:bookmarkStart w:id="1" w:name="_Hlk126767274"/>
      <w:r w:rsidRPr="00EB7F55">
        <w:rPr>
          <w:rFonts w:ascii="Times New Roman" w:eastAsia="仿宋" w:hAnsi="仿宋" w:cs="Times New Roman"/>
          <w:sz w:val="32"/>
          <w:szCs w:val="32"/>
        </w:rPr>
        <w:t>拥护党的路线、方针、政策</w:t>
      </w:r>
      <w:r w:rsidRPr="002F3199">
        <w:rPr>
          <w:rFonts w:ascii="Times New Roman" w:eastAsia="仿宋" w:hAnsi="仿宋" w:cs="Times New Roman"/>
          <w:sz w:val="32"/>
          <w:szCs w:val="32"/>
        </w:rPr>
        <w:t>，</w:t>
      </w:r>
      <w:r w:rsidRPr="00EB7F55">
        <w:rPr>
          <w:rFonts w:ascii="Times New Roman" w:eastAsia="仿宋" w:hAnsi="仿宋" w:cs="Times New Roman"/>
          <w:sz w:val="32"/>
          <w:szCs w:val="32"/>
        </w:rPr>
        <w:t>热爱祖国，遵纪守法</w:t>
      </w:r>
      <w:r w:rsidRPr="002F3199">
        <w:rPr>
          <w:rFonts w:ascii="Times New Roman" w:eastAsia="仿宋" w:hAnsi="仿宋" w:cs="Times New Roman"/>
          <w:sz w:val="32"/>
          <w:szCs w:val="32"/>
        </w:rPr>
        <w:t>，具有</w:t>
      </w:r>
      <w:r w:rsidRPr="00EB7F55">
        <w:rPr>
          <w:rFonts w:ascii="Times New Roman" w:eastAsia="仿宋" w:hAnsi="仿宋" w:cs="Times New Roman"/>
          <w:sz w:val="32"/>
          <w:szCs w:val="32"/>
        </w:rPr>
        <w:t>“</w:t>
      </w:r>
      <w:r w:rsidRPr="002F3199">
        <w:rPr>
          <w:rFonts w:ascii="Times New Roman" w:eastAsia="仿宋" w:hAnsi="仿宋" w:cs="Times New Roman"/>
          <w:sz w:val="32"/>
          <w:szCs w:val="32"/>
        </w:rPr>
        <w:t>献身、创新、求实、协作</w:t>
      </w:r>
      <w:r w:rsidRPr="00EB7F55">
        <w:rPr>
          <w:rFonts w:ascii="Times New Roman" w:eastAsia="仿宋" w:hAnsi="仿宋" w:cs="Times New Roman"/>
          <w:sz w:val="32"/>
          <w:szCs w:val="32"/>
        </w:rPr>
        <w:t>”</w:t>
      </w:r>
      <w:r w:rsidRPr="002F3199">
        <w:rPr>
          <w:rFonts w:ascii="Times New Roman" w:eastAsia="仿宋" w:hAnsi="仿宋" w:cs="Times New Roman"/>
          <w:sz w:val="32"/>
          <w:szCs w:val="32"/>
        </w:rPr>
        <w:t>的科学精神，</w:t>
      </w:r>
      <w:r w:rsidRPr="00EB7F55">
        <w:rPr>
          <w:rFonts w:ascii="Times New Roman" w:eastAsia="仿宋" w:hAnsi="仿宋" w:cs="Times New Roman"/>
          <w:sz w:val="32"/>
          <w:szCs w:val="32"/>
        </w:rPr>
        <w:t>恪守科学道德，学风正派，品行端正</w:t>
      </w:r>
      <w:r w:rsidRPr="002F3199">
        <w:rPr>
          <w:rFonts w:ascii="Times New Roman" w:eastAsia="仿宋" w:hAnsi="仿宋" w:cs="Times New Roman"/>
          <w:sz w:val="32"/>
          <w:szCs w:val="32"/>
        </w:rPr>
        <w:t>。</w:t>
      </w:r>
      <w:bookmarkEnd w:id="1"/>
      <w:r w:rsidRPr="002F3199">
        <w:rPr>
          <w:rFonts w:ascii="Times New Roman" w:eastAsia="仿宋" w:hAnsi="仿宋" w:cs="Times New Roman"/>
          <w:sz w:val="32"/>
          <w:szCs w:val="32"/>
        </w:rPr>
        <w:t>符合下列条件之一：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t>1.</w:t>
      </w:r>
      <w:r w:rsidRPr="002F3199">
        <w:rPr>
          <w:rFonts w:ascii="Times New Roman" w:eastAsia="仿宋" w:hAnsi="仿宋" w:cs="Times New Roman"/>
          <w:sz w:val="32"/>
          <w:szCs w:val="32"/>
        </w:rPr>
        <w:t>在无机非金属材料领域取得重要的、创新性的成就，达到国内先进水平，对学科发展起到推动作用；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lastRenderedPageBreak/>
        <w:t>2.</w:t>
      </w:r>
      <w:r w:rsidRPr="002F3199">
        <w:rPr>
          <w:rFonts w:ascii="Times New Roman" w:eastAsia="仿宋" w:hAnsi="仿宋" w:cs="Times New Roman"/>
          <w:sz w:val="32"/>
          <w:szCs w:val="32"/>
        </w:rPr>
        <w:t>在无机非金属材料应用领域取得重大的、创造性的成果，并取得显著应用成效；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t>3.</w:t>
      </w:r>
      <w:r w:rsidRPr="002F3199">
        <w:rPr>
          <w:rFonts w:ascii="Times New Roman" w:eastAsia="仿宋" w:hAnsi="仿宋" w:cs="Times New Roman"/>
          <w:sz w:val="32"/>
          <w:szCs w:val="32"/>
        </w:rPr>
        <w:t>在科学技术普及、科技成果推广转化、科技管理工作中取得突出成绩，产生显著的社会效益或经济效益。</w:t>
      </w:r>
    </w:p>
    <w:p w:rsidR="00EB7F55" w:rsidRP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五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b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授奖名额：本奖每两年评选一次</w:t>
      </w:r>
      <w:r w:rsidRPr="00EB7F55">
        <w:rPr>
          <w:rFonts w:ascii="Times New Roman" w:eastAsia="仿宋" w:hAnsi="仿宋" w:cs="Times New Roman"/>
          <w:sz w:val="32"/>
          <w:szCs w:val="32"/>
        </w:rPr>
        <w:t>（逢奇数年）</w:t>
      </w:r>
      <w:r w:rsidRPr="002F3199">
        <w:rPr>
          <w:rFonts w:ascii="Times New Roman" w:eastAsia="仿宋" w:hAnsi="仿宋" w:cs="Times New Roman"/>
          <w:sz w:val="32"/>
          <w:szCs w:val="32"/>
        </w:rPr>
        <w:t>，</w:t>
      </w:r>
      <w:r w:rsidRPr="00EB7F55">
        <w:rPr>
          <w:rFonts w:ascii="Times New Roman" w:eastAsia="仿宋" w:hAnsi="仿宋" w:cs="Times New Roman"/>
          <w:sz w:val="32"/>
          <w:szCs w:val="32"/>
        </w:rPr>
        <w:t>每届中国硅酸盐学会青年科技奖获奖者不超过</w:t>
      </w:r>
      <w:r w:rsidRPr="00EB7F55">
        <w:rPr>
          <w:rFonts w:ascii="Times New Roman" w:eastAsia="仿宋" w:hAnsi="仿宋" w:cs="Times New Roman"/>
          <w:sz w:val="32"/>
          <w:szCs w:val="32"/>
        </w:rPr>
        <w:t>10</w:t>
      </w:r>
      <w:r w:rsidRPr="00EB7F55">
        <w:rPr>
          <w:rFonts w:ascii="Times New Roman" w:eastAsia="仿宋" w:hAnsi="仿宋" w:cs="Times New Roman"/>
          <w:sz w:val="32"/>
          <w:szCs w:val="32"/>
        </w:rPr>
        <w:t>名，中国硅酸盐学会青年科技奖提名奖获奖者不超过</w:t>
      </w:r>
      <w:r w:rsidRPr="00EB7F55">
        <w:rPr>
          <w:rFonts w:ascii="Times New Roman" w:eastAsia="仿宋" w:hAnsi="仿宋" w:cs="Times New Roman"/>
          <w:sz w:val="32"/>
          <w:szCs w:val="32"/>
        </w:rPr>
        <w:t>5</w:t>
      </w:r>
      <w:r w:rsidRPr="00EB7F55">
        <w:rPr>
          <w:rFonts w:ascii="Times New Roman" w:eastAsia="仿宋" w:hAnsi="仿宋" w:cs="Times New Roman"/>
          <w:sz w:val="32"/>
          <w:szCs w:val="32"/>
        </w:rPr>
        <w:t>名。往届获奖者不重复授奖。</w:t>
      </w:r>
    </w:p>
    <w:p w:rsidR="00EB7F55" w:rsidRP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六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b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提名单位：</w:t>
      </w:r>
      <w:bookmarkStart w:id="2" w:name="_Hlk126765795"/>
      <w:r w:rsidRPr="002F3199">
        <w:rPr>
          <w:rFonts w:ascii="Times New Roman" w:eastAsia="仿宋" w:hAnsi="仿宋" w:cs="Times New Roman"/>
          <w:sz w:val="32"/>
          <w:szCs w:val="32"/>
        </w:rPr>
        <w:t>中国硅酸盐学会青年科技奖的提名单位为本会各专业分会、专业委员会、团体会员单位及</w:t>
      </w:r>
      <w:r w:rsidRPr="00EB7F55">
        <w:rPr>
          <w:rFonts w:ascii="Times New Roman" w:eastAsia="仿宋" w:hAnsi="仿宋" w:cs="Times New Roman"/>
          <w:sz w:val="32"/>
          <w:szCs w:val="32"/>
        </w:rPr>
        <w:t>省、自治区、直辖市硅酸盐学会</w:t>
      </w:r>
      <w:r w:rsidRPr="002F3199">
        <w:rPr>
          <w:rFonts w:ascii="Times New Roman" w:eastAsia="仿宋" w:hAnsi="仿宋" w:cs="Times New Roman"/>
          <w:sz w:val="32"/>
          <w:szCs w:val="32"/>
        </w:rPr>
        <w:t>。</w:t>
      </w:r>
    </w:p>
    <w:bookmarkEnd w:id="2"/>
    <w:p w:rsidR="00EB7F55" w:rsidRPr="002F3199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七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报送材料内容和要求：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t>1.</w:t>
      </w:r>
      <w:r w:rsidRPr="002F3199">
        <w:rPr>
          <w:rFonts w:ascii="Times New Roman" w:eastAsia="仿宋" w:hAnsi="仿宋" w:cs="Times New Roman"/>
          <w:sz w:val="32"/>
          <w:szCs w:val="32"/>
        </w:rPr>
        <w:t>提名表：原件一份，复印件</w:t>
      </w:r>
      <w:r w:rsidRPr="002F3199">
        <w:rPr>
          <w:rFonts w:ascii="Times New Roman" w:eastAsia="仿宋" w:hAnsi="Times New Roman" w:cs="Times New Roman"/>
          <w:sz w:val="32"/>
          <w:szCs w:val="32"/>
        </w:rPr>
        <w:t>5</w:t>
      </w:r>
      <w:r w:rsidRPr="002F3199">
        <w:rPr>
          <w:rFonts w:ascii="Times New Roman" w:eastAsia="仿宋" w:hAnsi="仿宋" w:cs="Times New Roman"/>
          <w:sz w:val="32"/>
          <w:szCs w:val="32"/>
        </w:rPr>
        <w:t>份</w:t>
      </w:r>
      <w:r w:rsidRPr="002F3199">
        <w:rPr>
          <w:rFonts w:ascii="Times New Roman" w:eastAsia="仿宋" w:hAnsi="Times New Roman" w:cs="Times New Roman"/>
          <w:sz w:val="32"/>
          <w:szCs w:val="32"/>
        </w:rPr>
        <w:t>(</w:t>
      </w:r>
      <w:r w:rsidRPr="002F3199">
        <w:rPr>
          <w:rFonts w:ascii="Times New Roman" w:eastAsia="仿宋" w:hAnsi="仿宋" w:cs="Times New Roman"/>
          <w:sz w:val="32"/>
          <w:szCs w:val="32"/>
        </w:rPr>
        <w:t>均须加盖提名单位公章</w:t>
      </w:r>
      <w:r w:rsidRPr="002F3199">
        <w:rPr>
          <w:rFonts w:ascii="Times New Roman" w:eastAsia="仿宋" w:hAnsi="Times New Roman" w:cs="Times New Roman"/>
          <w:sz w:val="32"/>
          <w:szCs w:val="32"/>
        </w:rPr>
        <w:t>)</w:t>
      </w:r>
      <w:r w:rsidRPr="002F3199">
        <w:rPr>
          <w:rFonts w:ascii="Times New Roman" w:eastAsia="仿宋" w:hAnsi="仿宋" w:cs="Times New Roman"/>
          <w:sz w:val="32"/>
          <w:szCs w:val="32"/>
        </w:rPr>
        <w:t>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t>2.</w:t>
      </w:r>
      <w:r w:rsidRPr="002F3199">
        <w:rPr>
          <w:rFonts w:ascii="Times New Roman" w:eastAsia="仿宋" w:hAnsi="仿宋" w:cs="Times New Roman"/>
          <w:sz w:val="32"/>
          <w:szCs w:val="32"/>
        </w:rPr>
        <w:t>三位专家意见表，一式三份；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t>3.</w:t>
      </w:r>
      <w:r w:rsidRPr="002F3199">
        <w:rPr>
          <w:rFonts w:ascii="Times New Roman" w:eastAsia="仿宋" w:hAnsi="仿宋" w:cs="Times New Roman"/>
          <w:sz w:val="32"/>
          <w:szCs w:val="32"/>
        </w:rPr>
        <w:t>代表性成果及证明材料</w:t>
      </w:r>
      <w:r w:rsidRPr="002F3199">
        <w:rPr>
          <w:rFonts w:ascii="Times New Roman" w:eastAsia="仿宋" w:hAnsi="Times New Roman" w:cs="Times New Roman"/>
          <w:sz w:val="32"/>
          <w:szCs w:val="32"/>
        </w:rPr>
        <w:t>(</w:t>
      </w:r>
      <w:r w:rsidRPr="002F3199">
        <w:rPr>
          <w:rFonts w:ascii="Times New Roman" w:eastAsia="仿宋" w:hAnsi="仿宋" w:cs="Times New Roman"/>
          <w:sz w:val="32"/>
          <w:szCs w:val="32"/>
        </w:rPr>
        <w:t>复印件</w:t>
      </w:r>
      <w:r w:rsidRPr="002F3199">
        <w:rPr>
          <w:rFonts w:ascii="Times New Roman" w:eastAsia="仿宋" w:hAnsi="Times New Roman" w:cs="Times New Roman"/>
          <w:sz w:val="32"/>
          <w:szCs w:val="32"/>
        </w:rPr>
        <w:t>)</w:t>
      </w:r>
      <w:r w:rsidRPr="002F3199">
        <w:rPr>
          <w:rFonts w:ascii="Times New Roman" w:eastAsia="仿宋" w:hAnsi="仿宋" w:cs="Times New Roman"/>
          <w:sz w:val="32"/>
          <w:szCs w:val="32"/>
        </w:rPr>
        <w:t>各一式三份，主要包括：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sz w:val="32"/>
          <w:szCs w:val="32"/>
        </w:rPr>
        <w:t>（</w:t>
      </w:r>
      <w:r w:rsidRPr="002F3199">
        <w:rPr>
          <w:rFonts w:ascii="Times New Roman" w:eastAsia="仿宋" w:hAnsi="Times New Roman" w:cs="Times New Roman"/>
          <w:sz w:val="32"/>
          <w:szCs w:val="32"/>
        </w:rPr>
        <w:t>1</w:t>
      </w:r>
      <w:r w:rsidRPr="002F3199">
        <w:rPr>
          <w:rFonts w:ascii="Times New Roman" w:eastAsia="仿宋" w:hAnsi="仿宋" w:cs="Times New Roman"/>
          <w:sz w:val="32"/>
          <w:szCs w:val="32"/>
        </w:rPr>
        <w:t>）公开发表的主要论文及专著（论文限</w:t>
      </w:r>
      <w:r w:rsidRPr="002F3199">
        <w:rPr>
          <w:rFonts w:ascii="Times New Roman" w:eastAsia="仿宋" w:hAnsi="Times New Roman" w:cs="Times New Roman"/>
          <w:sz w:val="32"/>
          <w:szCs w:val="32"/>
        </w:rPr>
        <w:t>3</w:t>
      </w:r>
      <w:r w:rsidRPr="002F3199">
        <w:rPr>
          <w:rFonts w:ascii="Times New Roman" w:eastAsia="仿宋" w:hAnsi="仿宋" w:cs="Times New Roman"/>
          <w:sz w:val="32"/>
          <w:szCs w:val="32"/>
        </w:rPr>
        <w:t>篇</w:t>
      </w:r>
      <w:r>
        <w:rPr>
          <w:rFonts w:ascii="Times New Roman" w:eastAsia="仿宋" w:hAnsi="仿宋" w:cs="Times New Roman"/>
          <w:sz w:val="32"/>
          <w:szCs w:val="32"/>
        </w:rPr>
        <w:t>，</w:t>
      </w:r>
      <w:r w:rsidRPr="00EB7F55">
        <w:rPr>
          <w:rFonts w:ascii="Times New Roman" w:eastAsia="仿宋" w:hAnsi="仿宋" w:cs="Times New Roman" w:hint="eastAsia"/>
          <w:sz w:val="32"/>
          <w:szCs w:val="32"/>
        </w:rPr>
        <w:t>其中一篇为在卓越期刊上所发表的论文</w:t>
      </w:r>
      <w:r w:rsidRPr="002F3199">
        <w:rPr>
          <w:rFonts w:ascii="Times New Roman" w:eastAsia="仿宋" w:hAnsi="仿宋" w:cs="Times New Roman"/>
          <w:sz w:val="32"/>
          <w:szCs w:val="32"/>
        </w:rPr>
        <w:t>、专著限</w:t>
      </w:r>
      <w:r w:rsidRPr="002F3199">
        <w:rPr>
          <w:rFonts w:ascii="Times New Roman" w:eastAsia="仿宋" w:hAnsi="Times New Roman" w:cs="Times New Roman"/>
          <w:sz w:val="32"/>
          <w:szCs w:val="32"/>
        </w:rPr>
        <w:t>1</w:t>
      </w:r>
      <w:r w:rsidRPr="002F3199">
        <w:rPr>
          <w:rFonts w:ascii="Times New Roman" w:eastAsia="仿宋" w:hAnsi="仿宋" w:cs="Times New Roman"/>
          <w:sz w:val="32"/>
          <w:szCs w:val="32"/>
        </w:rPr>
        <w:t>本，可只提供封面和版权页）；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sz w:val="32"/>
          <w:szCs w:val="32"/>
        </w:rPr>
        <w:t>（</w:t>
      </w:r>
      <w:r w:rsidRPr="002F3199">
        <w:rPr>
          <w:rFonts w:ascii="Times New Roman" w:eastAsia="仿宋" w:hAnsi="Times New Roman" w:cs="Times New Roman"/>
          <w:sz w:val="32"/>
          <w:szCs w:val="32"/>
        </w:rPr>
        <w:t>2</w:t>
      </w:r>
      <w:r w:rsidRPr="002F3199">
        <w:rPr>
          <w:rFonts w:ascii="Times New Roman" w:eastAsia="仿宋" w:hAnsi="仿宋" w:cs="Times New Roman"/>
          <w:sz w:val="32"/>
          <w:szCs w:val="32"/>
        </w:rPr>
        <w:t>）技术鉴定证书及知识产权证明材料；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sz w:val="32"/>
          <w:szCs w:val="32"/>
        </w:rPr>
        <w:t>（</w:t>
      </w:r>
      <w:r w:rsidRPr="002F3199">
        <w:rPr>
          <w:rFonts w:ascii="Times New Roman" w:eastAsia="仿宋" w:hAnsi="Times New Roman" w:cs="Times New Roman"/>
          <w:sz w:val="32"/>
          <w:szCs w:val="32"/>
        </w:rPr>
        <w:t>3</w:t>
      </w:r>
      <w:r w:rsidRPr="002F3199">
        <w:rPr>
          <w:rFonts w:ascii="Times New Roman" w:eastAsia="仿宋" w:hAnsi="仿宋" w:cs="Times New Roman"/>
          <w:sz w:val="32"/>
          <w:szCs w:val="32"/>
        </w:rPr>
        <w:t>）技术应用证明材料；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sz w:val="32"/>
          <w:szCs w:val="32"/>
        </w:rPr>
        <w:t>（</w:t>
      </w:r>
      <w:r w:rsidRPr="002F3199">
        <w:rPr>
          <w:rFonts w:ascii="Times New Roman" w:eastAsia="仿宋" w:hAnsi="Times New Roman" w:cs="Times New Roman"/>
          <w:sz w:val="32"/>
          <w:szCs w:val="32"/>
        </w:rPr>
        <w:t>4</w:t>
      </w:r>
      <w:r w:rsidRPr="002F3199">
        <w:rPr>
          <w:rFonts w:ascii="Times New Roman" w:eastAsia="仿宋" w:hAnsi="仿宋" w:cs="Times New Roman"/>
          <w:sz w:val="32"/>
          <w:szCs w:val="32"/>
        </w:rPr>
        <w:t>）获得表彰奖励证明材料；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sz w:val="32"/>
          <w:szCs w:val="32"/>
        </w:rPr>
        <w:t>（</w:t>
      </w:r>
      <w:r w:rsidRPr="002F3199">
        <w:rPr>
          <w:rFonts w:ascii="Times New Roman" w:eastAsia="仿宋" w:hAnsi="Times New Roman" w:cs="Times New Roman"/>
          <w:sz w:val="32"/>
          <w:szCs w:val="32"/>
        </w:rPr>
        <w:t>5</w:t>
      </w:r>
      <w:r w:rsidRPr="002F3199">
        <w:rPr>
          <w:rFonts w:ascii="Times New Roman" w:eastAsia="仿宋" w:hAnsi="仿宋" w:cs="Times New Roman"/>
          <w:sz w:val="32"/>
          <w:szCs w:val="32"/>
        </w:rPr>
        <w:t>）其他成就和贡献证明材料。</w:t>
      </w:r>
    </w:p>
    <w:p w:rsidR="00EB7F55" w:rsidRPr="002F3199" w:rsidRDefault="00EB7F55" w:rsidP="00EB7F55">
      <w:pPr>
        <w:pStyle w:val="a3"/>
        <w:spacing w:line="540" w:lineRule="exact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sz w:val="32"/>
          <w:szCs w:val="32"/>
        </w:rPr>
        <w:t>为</w:t>
      </w:r>
      <w:r>
        <w:rPr>
          <w:rFonts w:ascii="Times New Roman" w:eastAsia="仿宋" w:hAnsi="仿宋" w:cs="Times New Roman" w:hint="eastAsia"/>
          <w:sz w:val="32"/>
          <w:szCs w:val="32"/>
        </w:rPr>
        <w:t>便</w:t>
      </w:r>
      <w:r w:rsidRPr="002F3199">
        <w:rPr>
          <w:rFonts w:ascii="Times New Roman" w:eastAsia="仿宋" w:hAnsi="仿宋" w:cs="Times New Roman"/>
          <w:sz w:val="32"/>
          <w:szCs w:val="32"/>
        </w:rPr>
        <w:t>于专家评审和保存，被提名者主要材料应按上述顺序装订成册。</w:t>
      </w:r>
    </w:p>
    <w:p w:rsidR="00EB7F55" w:rsidRP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lastRenderedPageBreak/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八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b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评审程序：</w:t>
      </w:r>
      <w:r w:rsidRPr="00EB7F55">
        <w:rPr>
          <w:rFonts w:ascii="Times New Roman" w:eastAsia="仿宋" w:hAnsi="仿宋" w:cs="Times New Roman"/>
          <w:sz w:val="32"/>
          <w:szCs w:val="32"/>
        </w:rPr>
        <w:t>评选工作分形式审查、评审两个阶段。中国硅酸盐学会办事机构负责对提名材料进行形式审查，通过形式审查的候选人为有效候选人。中国硅酸盐学会聘请专家组成评审组，经评审组全体专家集中评审和无记名投票表决后，确定拟授奖人。通过中国硅酸盐学会网站对拟授奖结果进行公示（</w:t>
      </w:r>
      <w:r w:rsidRPr="00EB7F55">
        <w:rPr>
          <w:rFonts w:ascii="Times New Roman" w:eastAsia="仿宋" w:hAnsi="仿宋" w:cs="Times New Roman"/>
          <w:sz w:val="32"/>
          <w:szCs w:val="32"/>
        </w:rPr>
        <w:t>5</w:t>
      </w:r>
      <w:r w:rsidRPr="00EB7F55">
        <w:rPr>
          <w:rFonts w:ascii="Times New Roman" w:eastAsia="仿宋" w:hAnsi="仿宋" w:cs="Times New Roman"/>
          <w:sz w:val="32"/>
          <w:szCs w:val="32"/>
        </w:rPr>
        <w:t>个工作日），公示结束后将拟授奖结果提交常务理事会审议，审议通过后向社会公布授奖结果，公布授奖结果前需征得获奖人的同意。</w:t>
      </w:r>
    </w:p>
    <w:p w:rsidR="00EB7F55" w:rsidRP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九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 xml:space="preserve"> </w:t>
      </w:r>
      <w:r w:rsidRPr="00EB7F55">
        <w:rPr>
          <w:rFonts w:ascii="Times New Roman" w:eastAsia="仿宋" w:hAnsi="仿宋" w:cs="Times New Roman" w:hint="eastAsia"/>
          <w:sz w:val="32"/>
          <w:szCs w:val="32"/>
        </w:rPr>
        <w:t>异议处理：</w:t>
      </w:r>
      <w:r w:rsidRPr="00EB7F55">
        <w:rPr>
          <w:rFonts w:ascii="Times New Roman" w:eastAsia="仿宋" w:hAnsi="仿宋" w:cs="Times New Roman"/>
          <w:sz w:val="32"/>
          <w:szCs w:val="32"/>
        </w:rPr>
        <w:t>中国硅酸盐学会青年科技奖</w:t>
      </w:r>
      <w:r w:rsidRPr="00EB7F55">
        <w:rPr>
          <w:rFonts w:ascii="Times New Roman" w:eastAsia="仿宋" w:hAnsi="仿宋" w:cs="Times New Roman" w:hint="eastAsia"/>
          <w:sz w:val="32"/>
          <w:szCs w:val="32"/>
        </w:rPr>
        <w:t>接受社会监督，评审工作实行公示和异议制度。任何单位和个人对授奖结果持有异议的，均须在公示期内向中国硅酸盐学会办事机构提出实名书面异议材料，逾期不予受理。对于异议处理未果的获奖人，不予授奖。</w:t>
      </w:r>
    </w:p>
    <w:p w:rsidR="00EB7F55" w:rsidRP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十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b/>
          <w:sz w:val="32"/>
          <w:szCs w:val="32"/>
        </w:rPr>
        <w:t xml:space="preserve"> </w:t>
      </w:r>
      <w:r w:rsidRPr="00EB7F55">
        <w:rPr>
          <w:rFonts w:ascii="Times New Roman" w:eastAsia="仿宋" w:hAnsi="仿宋" w:cs="Times New Roman"/>
          <w:sz w:val="32"/>
          <w:szCs w:val="32"/>
        </w:rPr>
        <w:t>奖励方式：</w:t>
      </w:r>
      <w:r w:rsidRPr="002F3199">
        <w:rPr>
          <w:rFonts w:ascii="Times New Roman" w:eastAsia="仿宋" w:hAnsi="仿宋" w:cs="Times New Roman"/>
          <w:sz w:val="32"/>
          <w:szCs w:val="32"/>
        </w:rPr>
        <w:t>中国硅酸盐学会青年科技奖为荣誉奖，对获奖者授予证书，获奖结果通报提名单位及获奖者所在单位。</w:t>
      </w:r>
      <w:r w:rsidRPr="00EB7F55">
        <w:rPr>
          <w:rFonts w:ascii="Times New Roman" w:eastAsia="仿宋" w:hAnsi="仿宋" w:cs="Times New Roman"/>
          <w:sz w:val="32"/>
          <w:szCs w:val="32"/>
        </w:rPr>
        <w:t>获奖证书可作为对科技人员的评价依据，但不作为确定科技成果权属的直接依据。</w:t>
      </w:r>
    </w:p>
    <w:p w:rsid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b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十一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 xml:space="preserve"> </w:t>
      </w:r>
      <w:r w:rsidRPr="00EB7F55">
        <w:rPr>
          <w:rFonts w:ascii="Times New Roman" w:eastAsia="仿宋" w:hAnsi="仿宋" w:cs="Times New Roman" w:hint="eastAsia"/>
          <w:sz w:val="32"/>
          <w:szCs w:val="32"/>
        </w:rPr>
        <w:t>对于存在违法违纪或者学风道德、科研诚信等方面不端行为的获奖人，一经查实</w:t>
      </w:r>
      <w:r w:rsidRPr="00EB7F55">
        <w:rPr>
          <w:rFonts w:ascii="Times New Roman" w:eastAsia="仿宋" w:hAnsi="仿宋" w:cs="Times New Roman"/>
          <w:sz w:val="32"/>
          <w:szCs w:val="32"/>
        </w:rPr>
        <w:t>均按程序撤销获奖者资格，并追究有关人员的责任。</w:t>
      </w:r>
    </w:p>
    <w:p w:rsidR="00EB7F55" w:rsidRPr="00EB7F55" w:rsidRDefault="00EB7F55" w:rsidP="00EB7F55">
      <w:pPr>
        <w:pStyle w:val="a3"/>
        <w:spacing w:line="540" w:lineRule="exact"/>
        <w:ind w:firstLineChars="200" w:firstLine="643"/>
        <w:rPr>
          <w:rFonts w:ascii="Times New Roman" w:eastAsia="仿宋" w:hAnsi="仿宋" w:cs="Times New Roman"/>
          <w:sz w:val="32"/>
          <w:szCs w:val="32"/>
        </w:rPr>
      </w:pPr>
      <w:r w:rsidRPr="002F3199">
        <w:rPr>
          <w:rFonts w:ascii="Times New Roman" w:eastAsia="仿宋" w:hAnsi="仿宋" w:cs="Times New Roman"/>
          <w:b/>
          <w:sz w:val="32"/>
          <w:szCs w:val="32"/>
        </w:rPr>
        <w:t>第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>十二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>
        <w:rPr>
          <w:rFonts w:ascii="Times New Roman" w:eastAsia="仿宋" w:hAnsi="仿宋" w:cs="Times New Roman" w:hint="eastAsia"/>
          <w:b/>
          <w:sz w:val="32"/>
          <w:szCs w:val="32"/>
        </w:rPr>
        <w:t xml:space="preserve"> </w:t>
      </w:r>
      <w:r w:rsidRPr="00EB7F55">
        <w:rPr>
          <w:rFonts w:ascii="Times New Roman" w:eastAsia="仿宋" w:hAnsi="仿宋" w:cs="Times New Roman"/>
          <w:sz w:val="32"/>
          <w:szCs w:val="32"/>
        </w:rPr>
        <w:t>中国硅酸盐学会青年科技奖</w:t>
      </w:r>
      <w:r w:rsidRPr="00EB7F55">
        <w:rPr>
          <w:rFonts w:ascii="Times New Roman" w:eastAsia="仿宋" w:hAnsi="仿宋" w:cs="Times New Roman" w:hint="eastAsia"/>
          <w:sz w:val="32"/>
          <w:szCs w:val="32"/>
        </w:rPr>
        <w:t>的工作经费由学会自筹。</w:t>
      </w:r>
    </w:p>
    <w:p w:rsidR="00EB7F55" w:rsidRPr="002F3199" w:rsidRDefault="00EB7F55" w:rsidP="00EB7F55">
      <w:pPr>
        <w:spacing w:line="540" w:lineRule="exact"/>
        <w:rPr>
          <w:rFonts w:ascii="Times New Roman" w:eastAsia="仿宋" w:hAnsi="Times New Roman" w:cs="Times New Roman"/>
          <w:sz w:val="32"/>
          <w:szCs w:val="32"/>
        </w:rPr>
      </w:pPr>
      <w:r w:rsidRPr="002F3199">
        <w:rPr>
          <w:rFonts w:ascii="Times New Roman" w:eastAsia="仿宋" w:hAnsi="Times New Roman" w:cs="Times New Roman"/>
          <w:sz w:val="32"/>
          <w:szCs w:val="32"/>
        </w:rPr>
        <w:t xml:space="preserve">    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第十</w:t>
      </w:r>
      <w:r>
        <w:rPr>
          <w:rFonts w:ascii="Times New Roman" w:eastAsia="仿宋" w:hAnsi="仿宋" w:cs="Times New Roman"/>
          <w:b/>
          <w:sz w:val="32"/>
          <w:szCs w:val="32"/>
        </w:rPr>
        <w:t>三</w:t>
      </w:r>
      <w:r w:rsidRPr="002F3199">
        <w:rPr>
          <w:rFonts w:ascii="Times New Roman" w:eastAsia="仿宋" w:hAnsi="仿宋" w:cs="Times New Roman"/>
          <w:b/>
          <w:sz w:val="32"/>
          <w:szCs w:val="32"/>
        </w:rPr>
        <w:t>条</w:t>
      </w:r>
      <w:r w:rsidRPr="002F3199">
        <w:rPr>
          <w:rFonts w:ascii="Times New Roman" w:eastAsia="仿宋" w:hAnsi="Times New Roman" w:cs="Times New Roman"/>
          <w:sz w:val="32"/>
          <w:szCs w:val="32"/>
        </w:rPr>
        <w:t xml:space="preserve"> </w:t>
      </w:r>
      <w:r w:rsidRPr="002F3199">
        <w:rPr>
          <w:rFonts w:ascii="Times New Roman" w:eastAsia="仿宋" w:hAnsi="仿宋" w:cs="Times New Roman"/>
          <w:sz w:val="32"/>
          <w:szCs w:val="32"/>
        </w:rPr>
        <w:t>本办法解释权属中国硅酸盐学会。</w:t>
      </w:r>
    </w:p>
    <w:p w:rsidR="00EB7F55" w:rsidRPr="002F3199" w:rsidRDefault="00EB7F55" w:rsidP="00EB7F55">
      <w:pPr>
        <w:widowControl/>
        <w:spacing w:line="560" w:lineRule="exact"/>
        <w:rPr>
          <w:rFonts w:ascii="Times New Roman" w:hAnsi="Times New Roman" w:cs="Times New Roman"/>
          <w:bCs/>
          <w:sz w:val="28"/>
          <w:szCs w:val="28"/>
        </w:rPr>
      </w:pPr>
      <w:bookmarkStart w:id="3" w:name="_GoBack"/>
      <w:bookmarkEnd w:id="3"/>
    </w:p>
    <w:sectPr w:rsidR="00EB7F55" w:rsidRPr="002F3199" w:rsidSect="00FD62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55"/>
    <w:rsid w:val="000132E1"/>
    <w:rsid w:val="00033400"/>
    <w:rsid w:val="0016203F"/>
    <w:rsid w:val="001D6412"/>
    <w:rsid w:val="0020167F"/>
    <w:rsid w:val="002A5F95"/>
    <w:rsid w:val="002D4B39"/>
    <w:rsid w:val="002D4FF4"/>
    <w:rsid w:val="00333D67"/>
    <w:rsid w:val="003651EE"/>
    <w:rsid w:val="00474A08"/>
    <w:rsid w:val="004D01F8"/>
    <w:rsid w:val="005A6ECA"/>
    <w:rsid w:val="00680BF0"/>
    <w:rsid w:val="00717D0A"/>
    <w:rsid w:val="00A43B28"/>
    <w:rsid w:val="00C179CE"/>
    <w:rsid w:val="00C30705"/>
    <w:rsid w:val="00CE5EC4"/>
    <w:rsid w:val="00DF28E6"/>
    <w:rsid w:val="00E0793E"/>
    <w:rsid w:val="00E6259E"/>
    <w:rsid w:val="00EB7F55"/>
    <w:rsid w:val="00EE7C57"/>
    <w:rsid w:val="00F34A1B"/>
    <w:rsid w:val="00F6056F"/>
    <w:rsid w:val="00FB4665"/>
    <w:rsid w:val="00FD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17E74"/>
  <w15:docId w15:val="{84731E94-3B4A-4136-869C-9AE1C6AA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F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sid w:val="00EB7F55"/>
    <w:rPr>
      <w:rFonts w:ascii="宋体" w:eastAsia="宋体" w:hAnsi="Courier New" w:cs="Courier New"/>
      <w:szCs w:val="21"/>
    </w:rPr>
  </w:style>
  <w:style w:type="character" w:customStyle="1" w:styleId="a4">
    <w:name w:val="纯文本 字符"/>
    <w:basedOn w:val="a0"/>
    <w:link w:val="a3"/>
    <w:qFormat/>
    <w:rsid w:val="00EB7F55"/>
    <w:rPr>
      <w:rFonts w:ascii="宋体" w:eastAsia="宋体" w:hAnsi="Courier New" w:cs="Courier New"/>
      <w:szCs w:val="21"/>
    </w:rPr>
  </w:style>
  <w:style w:type="paragraph" w:styleId="a5">
    <w:name w:val="Normal (Web)"/>
    <w:uiPriority w:val="99"/>
    <w:qFormat/>
    <w:rsid w:val="00EB7F55"/>
    <w:pPr>
      <w:spacing w:before="100" w:after="100"/>
    </w:pPr>
    <w:rPr>
      <w:rFonts w:ascii="宋体" w:eastAsia="宋体" w:hAnsi="宋体" w:cs="宋体"/>
      <w:color w:val="000000"/>
      <w:kern w:val="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王天依</dc:creator>
  <cp:lastModifiedBy>王天依</cp:lastModifiedBy>
  <cp:revision>2</cp:revision>
  <dcterms:created xsi:type="dcterms:W3CDTF">2023-05-15T07:05:00Z</dcterms:created>
  <dcterms:modified xsi:type="dcterms:W3CDTF">2023-05-15T07:05:00Z</dcterms:modified>
</cp:coreProperties>
</file>